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6D15" w14:textId="77777777" w:rsidR="005D5607" w:rsidRPr="009C22D3" w:rsidRDefault="005D5607" w:rsidP="005D5607">
      <w:pPr>
        <w:pStyle w:val="Default"/>
        <w:rPr>
          <w:rFonts w:ascii="Times New Roman" w:hAnsi="Times New Roman" w:cs="Times New Roman"/>
        </w:rPr>
      </w:pPr>
    </w:p>
    <w:p w14:paraId="57E79445" w14:textId="77777777" w:rsidR="005D5607" w:rsidRPr="009C22D3" w:rsidRDefault="005D5607" w:rsidP="005D5607">
      <w:pPr>
        <w:keepNext/>
        <w:pBdr>
          <w:bottom w:val="single" w:sz="4" w:space="1" w:color="auto"/>
        </w:pBdr>
        <w:jc w:val="center"/>
        <w:outlineLvl w:val="0"/>
        <w:rPr>
          <w:bCs/>
          <w:kern w:val="32"/>
          <w:sz w:val="22"/>
        </w:rPr>
      </w:pPr>
      <w:r w:rsidRPr="009C22D3">
        <w:rPr>
          <w:b/>
          <w:bCs/>
          <w:sz w:val="22"/>
          <w:szCs w:val="22"/>
        </w:rPr>
        <w:t>VACANCIES AND JOB DESCRIPTIONS</w:t>
      </w:r>
    </w:p>
    <w:p w14:paraId="6A300C81" w14:textId="77777777" w:rsidR="005D5607" w:rsidRPr="009C22D3" w:rsidRDefault="005D5607" w:rsidP="005D5607">
      <w:pPr>
        <w:keepNext/>
        <w:pBdr>
          <w:bottom w:val="single" w:sz="4" w:space="1" w:color="auto"/>
        </w:pBdr>
        <w:jc w:val="both"/>
        <w:outlineLvl w:val="0"/>
        <w:rPr>
          <w:bCs/>
          <w:kern w:val="32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11556" w:type="dxa"/>
        <w:tblLook w:val="04A0" w:firstRow="1" w:lastRow="0" w:firstColumn="1" w:lastColumn="0" w:noHBand="0" w:noVBand="1"/>
      </w:tblPr>
      <w:tblGrid>
        <w:gridCol w:w="3149"/>
        <w:gridCol w:w="2053"/>
        <w:gridCol w:w="1145"/>
        <w:gridCol w:w="1420"/>
        <w:gridCol w:w="2693"/>
        <w:gridCol w:w="1157"/>
      </w:tblGrid>
      <w:tr w:rsidR="005D5607" w:rsidRPr="009C22D3" w14:paraId="54BCA337" w14:textId="77777777" w:rsidTr="00450B61">
        <w:trPr>
          <w:trHeight w:val="57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5CB137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Department/Office/Component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076A98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Unit/Team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90F401" w14:textId="77777777" w:rsidR="005D5607" w:rsidRPr="009C22D3" w:rsidRDefault="005D5607" w:rsidP="00EB245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Region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ED9957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Pos. Ref.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06350" w14:textId="77777777" w:rsidR="005D5607" w:rsidRPr="009C22D3" w:rsidRDefault="005D5607" w:rsidP="00EB245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>Position Title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8EE38F" w14:textId="77777777" w:rsidR="005D5607" w:rsidRPr="009C22D3" w:rsidRDefault="005D5607" w:rsidP="00EB245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Vacancies </w:t>
            </w:r>
          </w:p>
        </w:tc>
      </w:tr>
      <w:tr w:rsidR="005D5607" w:rsidRPr="009C22D3" w14:paraId="530A002A" w14:textId="77777777" w:rsidTr="00450B61">
        <w:trPr>
          <w:trHeight w:val="61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4CA5" w14:textId="2FC85173" w:rsidR="005D5607" w:rsidRPr="009C22D3" w:rsidRDefault="007F28FC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Operations Department</w:t>
            </w:r>
            <w:r w:rsidR="00E53FB2" w:rsidRPr="009C22D3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F43B5" w14:textId="3C2EFD0F" w:rsidR="005D5607" w:rsidRPr="009C22D3" w:rsidRDefault="007F28FC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Police Information and Operations Component/ Police Advisors Unit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7AED" w14:textId="5AED5B56" w:rsidR="005D5607" w:rsidRPr="009C22D3" w:rsidRDefault="0009478B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Mitrovica/</w:t>
            </w:r>
            <w:r>
              <w:rPr>
                <w:color w:val="000000"/>
                <w:sz w:val="22"/>
                <w:szCs w:val="22"/>
                <w:lang w:eastAsia="en-US"/>
              </w:rPr>
              <w:br/>
            </w:r>
            <w:r w:rsidR="005D5607" w:rsidRPr="009C22D3">
              <w:rPr>
                <w:color w:val="000000"/>
                <w:sz w:val="22"/>
                <w:szCs w:val="22"/>
                <w:lang w:eastAsia="en-US"/>
              </w:rPr>
              <w:t>Pristina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BFD2" w14:textId="3D62327E" w:rsidR="005D5607" w:rsidRPr="009C22D3" w:rsidRDefault="005D5607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eastAsia="en-US"/>
              </w:rPr>
              <w:t>EKLS</w:t>
            </w:r>
            <w:r w:rsidR="00E53FB2" w:rsidRPr="009C22D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C22D3">
              <w:rPr>
                <w:color w:val="000000"/>
                <w:sz w:val="22"/>
                <w:szCs w:val="22"/>
                <w:lang w:eastAsia="en-US"/>
              </w:rPr>
              <w:t>60</w:t>
            </w:r>
            <w:r w:rsidR="007F28FC">
              <w:rPr>
                <w:color w:val="000000"/>
                <w:sz w:val="22"/>
                <w:szCs w:val="22"/>
                <w:lang w:eastAsia="en-US"/>
              </w:rPr>
              <w:t>042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C084" w14:textId="60D6D76A" w:rsidR="005D5607" w:rsidRPr="009C22D3" w:rsidRDefault="007F28FC" w:rsidP="00EB2454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7F28FC">
              <w:rPr>
                <w:color w:val="000000"/>
                <w:sz w:val="22"/>
                <w:szCs w:val="22"/>
                <w:lang w:val="en-US" w:eastAsia="en-US"/>
              </w:rPr>
              <w:t>Administrative/Language Assistant (Serbian/English)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7100" w14:textId="77777777" w:rsidR="005D5607" w:rsidRPr="009C22D3" w:rsidRDefault="005D5607" w:rsidP="00EB2454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C22D3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</w:tbl>
    <w:p w14:paraId="50DFA4ED" w14:textId="77777777" w:rsidR="00E53FB2" w:rsidRPr="009C22D3" w:rsidRDefault="00E53FB2" w:rsidP="00E53FB2">
      <w:pPr>
        <w:keepNext/>
        <w:pBdr>
          <w:bottom w:val="single" w:sz="4" w:space="1" w:color="auto"/>
        </w:pBdr>
        <w:jc w:val="both"/>
        <w:outlineLvl w:val="0"/>
        <w:rPr>
          <w:sz w:val="22"/>
          <w:szCs w:val="22"/>
          <w:lang w:eastAsia="en-GB"/>
        </w:rPr>
      </w:pPr>
    </w:p>
    <w:p w14:paraId="3F19100F" w14:textId="77777777" w:rsidR="00E53FB2" w:rsidRPr="009C22D3" w:rsidRDefault="00E53FB2" w:rsidP="00E53FB2">
      <w:pPr>
        <w:keepNext/>
        <w:pBdr>
          <w:bottom w:val="single" w:sz="4" w:space="1" w:color="auto"/>
        </w:pBdr>
        <w:jc w:val="both"/>
        <w:outlineLvl w:val="0"/>
        <w:rPr>
          <w:sz w:val="22"/>
          <w:szCs w:val="22"/>
          <w:lang w:eastAsia="en-GB"/>
        </w:rPr>
      </w:pPr>
    </w:p>
    <w:p w14:paraId="6A407BA6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5FE36A51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6ED0D6A1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52DE8F1E" w14:textId="77777777" w:rsidR="00E53FB2" w:rsidRPr="009C22D3" w:rsidRDefault="00E53FB2" w:rsidP="00E53FB2">
      <w:pPr>
        <w:rPr>
          <w:sz w:val="22"/>
          <w:szCs w:val="22"/>
          <w:lang w:eastAsia="en-GB"/>
        </w:rPr>
      </w:pPr>
    </w:p>
    <w:p w14:paraId="5D108C19" w14:textId="739B14C5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75C214D4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5F2FE75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89DA50F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D889A14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389A6B7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4DBD07CA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321FD0AC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39214C35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B711BDC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5E354EF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118F4E7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A524439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4CC1FBA0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D119FF5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C462878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1BFA3A6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8CF2E83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17BC326E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FB47D71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5F2690E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7288E393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426CFFD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CB039C3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08D0460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2259D3EB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0AA2BF7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53908996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07F3DC6B" w14:textId="77777777" w:rsidR="00241834" w:rsidRDefault="00241834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621A2100" w14:textId="77777777" w:rsidR="007F28FC" w:rsidRDefault="007F28FC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4AF99938" w14:textId="77777777" w:rsidR="007F28FC" w:rsidRPr="009C22D3" w:rsidRDefault="007F28FC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3D750A26" w14:textId="77777777" w:rsidR="00565DCF" w:rsidRPr="009C22D3" w:rsidRDefault="00565DCF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p w14:paraId="76048C71" w14:textId="77777777" w:rsidR="00E53FB2" w:rsidRPr="009C22D3" w:rsidRDefault="00E53FB2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400"/>
      </w:tblGrid>
      <w:tr w:rsidR="00450B61" w:rsidRPr="009C22D3" w14:paraId="117D8F34" w14:textId="77777777" w:rsidTr="008E4921">
        <w:tc>
          <w:tcPr>
            <w:tcW w:w="2251" w:type="dxa"/>
          </w:tcPr>
          <w:p w14:paraId="5BAD302F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lastRenderedPageBreak/>
              <w:t>Position Number:</w:t>
            </w:r>
          </w:p>
        </w:tc>
        <w:tc>
          <w:tcPr>
            <w:tcW w:w="6605" w:type="dxa"/>
          </w:tcPr>
          <w:p w14:paraId="1E1E750F" w14:textId="7BC80DFA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sz w:val="22"/>
                <w:szCs w:val="22"/>
              </w:rPr>
              <w:t>EKLS 60</w:t>
            </w:r>
            <w:r w:rsidR="0009478B">
              <w:rPr>
                <w:sz w:val="22"/>
                <w:szCs w:val="22"/>
              </w:rPr>
              <w:t>042</w:t>
            </w:r>
          </w:p>
        </w:tc>
      </w:tr>
      <w:tr w:rsidR="00450B61" w:rsidRPr="009C22D3" w14:paraId="090AB10A" w14:textId="77777777" w:rsidTr="008E4921">
        <w:tc>
          <w:tcPr>
            <w:tcW w:w="2251" w:type="dxa"/>
          </w:tcPr>
          <w:p w14:paraId="18EB6DB3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b/>
                <w:bCs/>
                <w:kern w:val="2"/>
                <w:sz w:val="22"/>
                <w:szCs w:val="22"/>
                <w:lang w:val="en-150"/>
              </w:rPr>
              <w:t>Position Title</w:t>
            </w: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:</w:t>
            </w:r>
          </w:p>
        </w:tc>
        <w:tc>
          <w:tcPr>
            <w:tcW w:w="6605" w:type="dxa"/>
          </w:tcPr>
          <w:p w14:paraId="1ADC1B29" w14:textId="1E7EE05C" w:rsidR="00450B61" w:rsidRPr="009C22D3" w:rsidRDefault="0009478B" w:rsidP="008E4921">
            <w:pPr>
              <w:spacing w:before="120" w:after="120"/>
              <w:rPr>
                <w:rFonts w:eastAsia="Aptos"/>
                <w:b/>
                <w:kern w:val="2"/>
                <w:sz w:val="22"/>
                <w:szCs w:val="22"/>
                <w:lang w:val="en-150"/>
              </w:rPr>
            </w:pPr>
            <w:r w:rsidRPr="0009478B">
              <w:rPr>
                <w:b/>
                <w:sz w:val="22"/>
                <w:szCs w:val="22"/>
              </w:rPr>
              <w:t>Administrative/ Language Assistant (Serbian/English)</w:t>
            </w:r>
          </w:p>
        </w:tc>
      </w:tr>
      <w:tr w:rsidR="00450B61" w:rsidRPr="009C22D3" w14:paraId="66E622C3" w14:textId="77777777" w:rsidTr="008E4921">
        <w:tc>
          <w:tcPr>
            <w:tcW w:w="2251" w:type="dxa"/>
          </w:tcPr>
          <w:p w14:paraId="7A36887F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Location:</w:t>
            </w:r>
          </w:p>
        </w:tc>
        <w:tc>
          <w:tcPr>
            <w:tcW w:w="6605" w:type="dxa"/>
          </w:tcPr>
          <w:p w14:paraId="191F755D" w14:textId="535D768E" w:rsidR="00450B61" w:rsidRPr="009C22D3" w:rsidRDefault="0009478B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09478B">
              <w:rPr>
                <w:rFonts w:eastAsia="Aptos"/>
                <w:kern w:val="2"/>
                <w:sz w:val="22"/>
                <w:szCs w:val="22"/>
                <w:lang w:val="en-150"/>
              </w:rPr>
              <w:t>Mitrovica/ Pristina</w:t>
            </w:r>
          </w:p>
        </w:tc>
      </w:tr>
      <w:tr w:rsidR="00450B61" w:rsidRPr="009C22D3" w14:paraId="6A4304DA" w14:textId="77777777" w:rsidTr="008E4921">
        <w:tc>
          <w:tcPr>
            <w:tcW w:w="2251" w:type="dxa"/>
          </w:tcPr>
          <w:p w14:paraId="25D0729A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Department/Unit:</w:t>
            </w:r>
          </w:p>
        </w:tc>
        <w:tc>
          <w:tcPr>
            <w:tcW w:w="6605" w:type="dxa"/>
          </w:tcPr>
          <w:p w14:paraId="48C936AA" w14:textId="7C016D64" w:rsidR="00450B61" w:rsidRPr="009C22D3" w:rsidRDefault="0009478B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Operations Department/ Police Information and Operations Component/ Police Advisors Unit</w:t>
            </w:r>
          </w:p>
        </w:tc>
      </w:tr>
      <w:tr w:rsidR="00450B61" w:rsidRPr="009C22D3" w14:paraId="52F2FFB3" w14:textId="77777777" w:rsidTr="008E4921">
        <w:tc>
          <w:tcPr>
            <w:tcW w:w="2251" w:type="dxa"/>
          </w:tcPr>
          <w:p w14:paraId="281E0B05" w14:textId="77777777" w:rsidR="00450B61" w:rsidRPr="009C22D3" w:rsidRDefault="00450B61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 w:rsidRPr="009C22D3">
              <w:rPr>
                <w:rFonts w:eastAsia="Aptos"/>
                <w:kern w:val="2"/>
                <w:sz w:val="22"/>
                <w:szCs w:val="22"/>
                <w:lang w:val="en-150"/>
              </w:rPr>
              <w:t>Position group:</w:t>
            </w:r>
          </w:p>
        </w:tc>
        <w:tc>
          <w:tcPr>
            <w:tcW w:w="6605" w:type="dxa"/>
          </w:tcPr>
          <w:p w14:paraId="239980E8" w14:textId="5842E00D" w:rsidR="00450B61" w:rsidRPr="009C22D3" w:rsidRDefault="0009478B" w:rsidP="008E4921">
            <w:pPr>
              <w:spacing w:before="120" w:after="120"/>
              <w:rPr>
                <w:rFonts w:eastAsia="Aptos"/>
                <w:kern w:val="2"/>
                <w:sz w:val="22"/>
                <w:szCs w:val="22"/>
                <w:lang w:val="en-150"/>
              </w:rPr>
            </w:pPr>
            <w:r>
              <w:rPr>
                <w:rFonts w:eastAsia="Aptos"/>
                <w:kern w:val="2"/>
                <w:sz w:val="22"/>
                <w:szCs w:val="22"/>
                <w:lang w:val="en-150"/>
              </w:rPr>
              <w:t>3</w:t>
            </w:r>
          </w:p>
        </w:tc>
      </w:tr>
    </w:tbl>
    <w:p w14:paraId="4F485170" w14:textId="77777777" w:rsidR="00450B61" w:rsidRPr="009C22D3" w:rsidRDefault="00450B61" w:rsidP="00450B61">
      <w:pPr>
        <w:pStyle w:val="BodyText"/>
        <w:jc w:val="both"/>
        <w:rPr>
          <w:sz w:val="22"/>
          <w:szCs w:val="22"/>
        </w:rPr>
      </w:pPr>
    </w:p>
    <w:p w14:paraId="2469269B" w14:textId="77777777" w:rsidR="00450B61" w:rsidRPr="009C22D3" w:rsidRDefault="00450B61" w:rsidP="00450B61">
      <w:pPr>
        <w:jc w:val="both"/>
        <w:rPr>
          <w:b/>
          <w:sz w:val="22"/>
          <w:szCs w:val="22"/>
        </w:rPr>
      </w:pPr>
      <w:bookmarkStart w:id="0" w:name="_Hlk201831192"/>
      <w:bookmarkStart w:id="1" w:name="_Hlk201839974"/>
      <w:bookmarkStart w:id="2" w:name="_Hlk201838325"/>
      <w:r w:rsidRPr="009C22D3">
        <w:rPr>
          <w:b/>
          <w:sz w:val="22"/>
          <w:szCs w:val="22"/>
        </w:rPr>
        <w:t>1. Reporting Line</w:t>
      </w:r>
      <w:bookmarkEnd w:id="0"/>
      <w:r w:rsidRPr="009C22D3">
        <w:rPr>
          <w:b/>
          <w:sz w:val="22"/>
          <w:szCs w:val="22"/>
        </w:rPr>
        <w:t>:</w:t>
      </w:r>
      <w:bookmarkEnd w:id="1"/>
    </w:p>
    <w:bookmarkEnd w:id="2"/>
    <w:p w14:paraId="6238CF31" w14:textId="7C69CE10" w:rsidR="00450B61" w:rsidRPr="009C22D3" w:rsidRDefault="0009478B" w:rsidP="00450B61">
      <w:pPr>
        <w:jc w:val="both"/>
        <w:rPr>
          <w:sz w:val="22"/>
          <w:szCs w:val="22"/>
          <w:highlight w:val="yellow"/>
        </w:rPr>
      </w:pPr>
      <w:r w:rsidRPr="0009478B">
        <w:rPr>
          <w:sz w:val="22"/>
          <w:szCs w:val="22"/>
        </w:rPr>
        <w:t>The Administrative/ Language Assistant (Serbian/English) reports to the Head of Police Advisors Unit.</w:t>
      </w:r>
      <w:r w:rsidR="00BA6A15">
        <w:rPr>
          <w:sz w:val="22"/>
          <w:szCs w:val="22"/>
        </w:rPr>
        <w:br/>
      </w:r>
    </w:p>
    <w:p w14:paraId="38717FC4" w14:textId="77777777" w:rsidR="00450B61" w:rsidRPr="009C22D3" w:rsidRDefault="00450B61" w:rsidP="00450B61">
      <w:pPr>
        <w:tabs>
          <w:tab w:val="left" w:pos="426"/>
          <w:tab w:val="num" w:pos="1440"/>
        </w:tabs>
        <w:jc w:val="both"/>
        <w:rPr>
          <w:b/>
          <w:sz w:val="22"/>
          <w:szCs w:val="22"/>
        </w:rPr>
      </w:pPr>
      <w:bookmarkStart w:id="3" w:name="_Hlk201839409"/>
      <w:bookmarkStart w:id="4" w:name="_Hlk201831228"/>
      <w:r w:rsidRPr="009C22D3">
        <w:rPr>
          <w:b/>
          <w:sz w:val="22"/>
          <w:szCs w:val="22"/>
        </w:rPr>
        <w:t>2. Main Tasks and Responsibilities:</w:t>
      </w:r>
      <w:bookmarkEnd w:id="3"/>
    </w:p>
    <w:bookmarkEnd w:id="4"/>
    <w:p w14:paraId="505D2B0F" w14:textId="536C30DB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assist the Members of the assigned Unit/Office with the daily tasks</w:t>
      </w:r>
      <w:r>
        <w:rPr>
          <w:sz w:val="22"/>
          <w:szCs w:val="22"/>
        </w:rPr>
        <w:t>.</w:t>
      </w:r>
    </w:p>
    <w:p w14:paraId="2149BE23" w14:textId="71C1A65D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ensure the optimal functioning of the Unit and the effective flow of office administration</w:t>
      </w:r>
      <w:r>
        <w:rPr>
          <w:sz w:val="22"/>
          <w:szCs w:val="22"/>
        </w:rPr>
        <w:t>.</w:t>
      </w:r>
      <w:r w:rsidRPr="0009478B">
        <w:rPr>
          <w:sz w:val="22"/>
          <w:szCs w:val="22"/>
        </w:rPr>
        <w:t xml:space="preserve"> </w:t>
      </w:r>
    </w:p>
    <w:p w14:paraId="250FF678" w14:textId="116E99F1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prioritize requests for appointments and maintain an appointment/meeting schedule to ensure efficient time management</w:t>
      </w:r>
      <w:r>
        <w:rPr>
          <w:sz w:val="22"/>
          <w:szCs w:val="22"/>
        </w:rPr>
        <w:t>.</w:t>
      </w:r>
    </w:p>
    <w:p w14:paraId="706F2472" w14:textId="3B106FE5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receive, prepare and disseminate documentation pertaining to the Unit through the appropriate chain of command</w:t>
      </w:r>
      <w:r>
        <w:rPr>
          <w:sz w:val="22"/>
          <w:szCs w:val="22"/>
        </w:rPr>
        <w:t>.</w:t>
      </w:r>
    </w:p>
    <w:p w14:paraId="72D614DC" w14:textId="4B564E24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provide administrative/secretarial support to the Unit personnel</w:t>
      </w:r>
      <w:r>
        <w:rPr>
          <w:sz w:val="22"/>
          <w:szCs w:val="22"/>
        </w:rPr>
        <w:t>.</w:t>
      </w:r>
    </w:p>
    <w:p w14:paraId="19EB280C" w14:textId="3968D576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oversee and undertake appropriate record keeping functions such as incoming and outgoing correspondence, document filing, etc. Maintain an interoffice filing system for the Unit etc</w:t>
      </w:r>
      <w:r>
        <w:rPr>
          <w:sz w:val="22"/>
          <w:szCs w:val="22"/>
        </w:rPr>
        <w:t>.</w:t>
      </w:r>
    </w:p>
    <w:p w14:paraId="6D6C0C07" w14:textId="5F16EC69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liaise with other officials within the Mission on issues or topics as delegated</w:t>
      </w:r>
      <w:r>
        <w:rPr>
          <w:sz w:val="22"/>
          <w:szCs w:val="22"/>
        </w:rPr>
        <w:t>.</w:t>
      </w:r>
    </w:p>
    <w:p w14:paraId="6516672B" w14:textId="5D5DF1AA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arrange official meetings, receive visitors and delegations, organize visitors’ programs, draft minutes, invitations, follow up activities, etc</w:t>
      </w:r>
      <w:r>
        <w:rPr>
          <w:sz w:val="22"/>
          <w:szCs w:val="22"/>
        </w:rPr>
        <w:t>.</w:t>
      </w:r>
    </w:p>
    <w:p w14:paraId="2780DBED" w14:textId="226FCF7A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provide interpreting and translation services into and from English upon request</w:t>
      </w:r>
      <w:r>
        <w:rPr>
          <w:sz w:val="22"/>
          <w:szCs w:val="22"/>
        </w:rPr>
        <w:t>.</w:t>
      </w:r>
    </w:p>
    <w:p w14:paraId="1581DDE1" w14:textId="1A5E5F54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move location when required to provide cover for absent colleagues</w:t>
      </w:r>
      <w:r>
        <w:rPr>
          <w:sz w:val="22"/>
          <w:szCs w:val="22"/>
        </w:rPr>
        <w:t>.</w:t>
      </w:r>
    </w:p>
    <w:p w14:paraId="3229BEDB" w14:textId="77777777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To undertake any other work-related task as requested by the line manager(s).</w:t>
      </w:r>
    </w:p>
    <w:p w14:paraId="42DD9046" w14:textId="77777777" w:rsidR="00450B61" w:rsidRPr="009C22D3" w:rsidRDefault="00450B61" w:rsidP="00450B61">
      <w:pPr>
        <w:ind w:left="360"/>
        <w:jc w:val="both"/>
        <w:rPr>
          <w:sz w:val="22"/>
          <w:szCs w:val="22"/>
        </w:rPr>
      </w:pPr>
    </w:p>
    <w:p w14:paraId="48F4B116" w14:textId="77777777" w:rsidR="00450B61" w:rsidRPr="009C22D3" w:rsidRDefault="00450B61" w:rsidP="00450B61">
      <w:pPr>
        <w:tabs>
          <w:tab w:val="left" w:pos="426"/>
          <w:tab w:val="num" w:pos="1440"/>
        </w:tabs>
        <w:ind w:left="426" w:hanging="426"/>
        <w:jc w:val="both"/>
        <w:rPr>
          <w:rFonts w:eastAsia="Aptos"/>
          <w:b/>
          <w:sz w:val="22"/>
          <w:szCs w:val="22"/>
          <w:lang w:eastAsia="en-US"/>
        </w:rPr>
      </w:pPr>
      <w:bookmarkStart w:id="5" w:name="_Hlk201833280"/>
      <w:bookmarkStart w:id="6" w:name="_Hlk201831235"/>
      <w:r w:rsidRPr="009C22D3">
        <w:rPr>
          <w:b/>
          <w:sz w:val="22"/>
          <w:szCs w:val="22"/>
        </w:rPr>
        <w:t xml:space="preserve">3. </w:t>
      </w:r>
      <w:r w:rsidRPr="009C22D3">
        <w:rPr>
          <w:rFonts w:eastAsia="Aptos"/>
          <w:b/>
          <w:sz w:val="22"/>
          <w:szCs w:val="22"/>
          <w:lang w:eastAsia="en-US"/>
        </w:rPr>
        <w:t>Required Qualifications and Education:</w:t>
      </w:r>
      <w:bookmarkEnd w:id="5"/>
    </w:p>
    <w:bookmarkEnd w:id="6"/>
    <w:p w14:paraId="7E0B4555" w14:textId="694B7ECA" w:rsidR="0009478B" w:rsidRDefault="0009478B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 xml:space="preserve">Completed secondary education attested by a Diploma </w:t>
      </w:r>
    </w:p>
    <w:p w14:paraId="0A24E33D" w14:textId="171CB28D" w:rsidR="0009478B" w:rsidRDefault="0009478B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9478B">
        <w:rPr>
          <w:sz w:val="22"/>
          <w:szCs w:val="22"/>
        </w:rPr>
        <w:t xml:space="preserve"> B2 level of knowledge of English according to the Common European Framework of Reference for Languages (CEFR) classification system.</w:t>
      </w:r>
    </w:p>
    <w:p w14:paraId="3EC53DD0" w14:textId="722E8CFC" w:rsidR="0009478B" w:rsidRDefault="0009478B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A minimum of two (2) years of relevant work experience, after having completed the secondary education requirements, preferably as an administrative assistant to a higher level, fast-paced office.</w:t>
      </w:r>
    </w:p>
    <w:p w14:paraId="3ED2FC8F" w14:textId="699D5AF3" w:rsidR="0009478B" w:rsidRDefault="00450B61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Proficiency in Serbian</w:t>
      </w:r>
      <w:r w:rsidR="0009478B">
        <w:rPr>
          <w:sz w:val="22"/>
          <w:szCs w:val="22"/>
        </w:rPr>
        <w:t xml:space="preserve"> </w:t>
      </w:r>
      <w:r w:rsidRPr="0009478B">
        <w:rPr>
          <w:sz w:val="22"/>
          <w:szCs w:val="22"/>
        </w:rPr>
        <w:t>language.</w:t>
      </w:r>
    </w:p>
    <w:p w14:paraId="69EC87FE" w14:textId="24E1B9CF" w:rsidR="0009478B" w:rsidRPr="0009478B" w:rsidRDefault="0009478B" w:rsidP="0009478B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0"/>
          <w:szCs w:val="20"/>
        </w:rPr>
      </w:pPr>
      <w:r w:rsidRPr="0009478B">
        <w:rPr>
          <w:sz w:val="22"/>
          <w:szCs w:val="22"/>
        </w:rPr>
        <w:t>Excellent computer skills in MS Office applications (Excel, Word, PowerPoint, Access)</w:t>
      </w:r>
      <w:r>
        <w:rPr>
          <w:sz w:val="22"/>
          <w:szCs w:val="22"/>
        </w:rPr>
        <w:t>.</w:t>
      </w:r>
    </w:p>
    <w:p w14:paraId="6B187B97" w14:textId="77777777" w:rsidR="00450B61" w:rsidRPr="0009478B" w:rsidRDefault="00450B61" w:rsidP="0009478B">
      <w:pPr>
        <w:suppressAutoHyphens w:val="0"/>
        <w:ind w:left="425"/>
        <w:jc w:val="both"/>
        <w:rPr>
          <w:sz w:val="22"/>
          <w:szCs w:val="22"/>
        </w:rPr>
      </w:pPr>
    </w:p>
    <w:p w14:paraId="254A3AB5" w14:textId="77777777" w:rsidR="00450B61" w:rsidRPr="009C22D3" w:rsidRDefault="00450B61" w:rsidP="00450B61">
      <w:pPr>
        <w:jc w:val="both"/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>4. Required Competencies:</w:t>
      </w:r>
    </w:p>
    <w:p w14:paraId="2BBAE621" w14:textId="77777777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Ability to maintain a customer-oriented approach following all security guidelines. </w:t>
      </w:r>
    </w:p>
    <w:p w14:paraId="00210DE4" w14:textId="7ACE2BF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  <w:lang w:eastAsia="it-IT"/>
        </w:rPr>
      </w:pPr>
      <w:r w:rsidRPr="009C22D3">
        <w:rPr>
          <w:sz w:val="22"/>
          <w:szCs w:val="22"/>
          <w:lang w:eastAsia="it-IT"/>
        </w:rPr>
        <w:t>Ability to establish and maintain effective working relations as a team member in a multi-cultural, multi-ethnic environment.</w:t>
      </w:r>
    </w:p>
    <w:p w14:paraId="479EB1DF" w14:textId="577062D5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Excellent organisational and time-management skills including punctuality, capable of handling multiple tasks simultaneously with attention to detail.</w:t>
      </w:r>
    </w:p>
    <w:p w14:paraId="2E1A8C15" w14:textId="5F839E1D" w:rsidR="00450B61" w:rsidRPr="009C22D3" w:rsidRDefault="00450B61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  <w:lang w:eastAsia="it-IT"/>
        </w:rPr>
        <w:lastRenderedPageBreak/>
        <w:t>Good interpersonal and communication skills.</w:t>
      </w:r>
    </w:p>
    <w:p w14:paraId="129B00C2" w14:textId="77777777" w:rsidR="00B05C2F" w:rsidRDefault="00450B61" w:rsidP="00B05C2F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  <w:lang w:eastAsia="it-IT"/>
        </w:rPr>
        <w:t>Ability to prioritize and manage high workload.</w:t>
      </w:r>
    </w:p>
    <w:p w14:paraId="58A49FF3" w14:textId="67A51E20" w:rsidR="00B05C2F" w:rsidRPr="00B05C2F" w:rsidRDefault="00B05C2F" w:rsidP="00B05C2F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B05C2F">
        <w:t>Absolute discretion and trustworthiness.</w:t>
      </w:r>
    </w:p>
    <w:p w14:paraId="6F5E453E" w14:textId="77777777" w:rsidR="00450B61" w:rsidRPr="009C22D3" w:rsidRDefault="00450B61" w:rsidP="00450B61">
      <w:pPr>
        <w:jc w:val="both"/>
        <w:rPr>
          <w:sz w:val="22"/>
          <w:szCs w:val="22"/>
        </w:rPr>
      </w:pPr>
    </w:p>
    <w:p w14:paraId="0E935044" w14:textId="77777777" w:rsidR="00450B61" w:rsidRPr="009C22D3" w:rsidRDefault="00450B61" w:rsidP="00450B61">
      <w:pPr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>5. Desirable Qualifications &amp; Experience</w:t>
      </w:r>
    </w:p>
    <w:p w14:paraId="1A2E333D" w14:textId="3D53B1EA" w:rsidR="0009478B" w:rsidRDefault="0009478B" w:rsidP="00450B61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Completed or ongoing higher education in a relevant field would be an asset</w:t>
      </w:r>
      <w:r w:rsidR="00B05C2F">
        <w:rPr>
          <w:sz w:val="22"/>
          <w:szCs w:val="22"/>
        </w:rPr>
        <w:t>.</w:t>
      </w:r>
    </w:p>
    <w:p w14:paraId="1F9A4DBB" w14:textId="2B060BEC" w:rsidR="00450B61" w:rsidRDefault="00450B61" w:rsidP="004520CD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Working experience in international organisations.</w:t>
      </w:r>
    </w:p>
    <w:p w14:paraId="15586678" w14:textId="13334DC5" w:rsidR="0009478B" w:rsidRDefault="0009478B" w:rsidP="004520CD">
      <w:pPr>
        <w:numPr>
          <w:ilvl w:val="0"/>
          <w:numId w:val="30"/>
        </w:numPr>
        <w:tabs>
          <w:tab w:val="num" w:pos="426"/>
        </w:tabs>
        <w:suppressAutoHyphens w:val="0"/>
        <w:ind w:left="425" w:hanging="425"/>
        <w:jc w:val="both"/>
        <w:rPr>
          <w:sz w:val="22"/>
          <w:szCs w:val="22"/>
        </w:rPr>
      </w:pPr>
      <w:r w:rsidRPr="0009478B">
        <w:rPr>
          <w:sz w:val="22"/>
          <w:szCs w:val="22"/>
        </w:rPr>
        <w:t>Working knowledge of Albanian would be an asset</w:t>
      </w:r>
      <w:r>
        <w:rPr>
          <w:sz w:val="22"/>
          <w:szCs w:val="22"/>
        </w:rPr>
        <w:t>.</w:t>
      </w:r>
    </w:p>
    <w:p w14:paraId="3A897D34" w14:textId="77777777" w:rsidR="004520CD" w:rsidRPr="009C22D3" w:rsidRDefault="004520CD" w:rsidP="004520CD">
      <w:pPr>
        <w:suppressAutoHyphens w:val="0"/>
        <w:jc w:val="both"/>
        <w:rPr>
          <w:sz w:val="22"/>
          <w:szCs w:val="22"/>
        </w:rPr>
      </w:pPr>
    </w:p>
    <w:p w14:paraId="3CF2133B" w14:textId="77777777" w:rsidR="004520CD" w:rsidRPr="009C22D3" w:rsidRDefault="004520CD" w:rsidP="004520CD">
      <w:pPr>
        <w:rPr>
          <w:b/>
          <w:bCs/>
          <w:sz w:val="22"/>
          <w:szCs w:val="22"/>
        </w:rPr>
      </w:pPr>
      <w:r w:rsidRPr="009C22D3">
        <w:rPr>
          <w:b/>
          <w:bCs/>
          <w:sz w:val="22"/>
          <w:szCs w:val="22"/>
        </w:rPr>
        <w:t xml:space="preserve">6. </w:t>
      </w:r>
      <w:bookmarkStart w:id="7" w:name="_Hlk118107021"/>
      <w:r w:rsidRPr="009C22D3">
        <w:rPr>
          <w:b/>
          <w:bCs/>
          <w:sz w:val="22"/>
          <w:szCs w:val="22"/>
        </w:rPr>
        <w:t>Remuneration and Benefits:</w:t>
      </w:r>
    </w:p>
    <w:bookmarkEnd w:id="7"/>
    <w:p w14:paraId="2DD88E89" w14:textId="72320945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The position is classified in Grade </w:t>
      </w:r>
      <w:r w:rsidR="00B05C2F">
        <w:rPr>
          <w:sz w:val="22"/>
          <w:szCs w:val="22"/>
        </w:rPr>
        <w:t>3</w:t>
      </w:r>
      <w:r w:rsidRPr="009C22D3">
        <w:rPr>
          <w:sz w:val="22"/>
          <w:szCs w:val="22"/>
        </w:rPr>
        <w:t xml:space="preserve"> which according to the current salary grid starts from </w:t>
      </w:r>
      <w:r w:rsidR="00B05C2F">
        <w:rPr>
          <w:sz w:val="22"/>
          <w:szCs w:val="22"/>
        </w:rPr>
        <w:t>1</w:t>
      </w:r>
      <w:r w:rsidRPr="009C22D3">
        <w:rPr>
          <w:sz w:val="22"/>
          <w:szCs w:val="22"/>
        </w:rPr>
        <w:t>,</w:t>
      </w:r>
      <w:r w:rsidR="00B05C2F">
        <w:rPr>
          <w:sz w:val="22"/>
          <w:szCs w:val="22"/>
        </w:rPr>
        <w:t>750</w:t>
      </w:r>
      <w:r w:rsidRPr="009C22D3">
        <w:rPr>
          <w:sz w:val="22"/>
          <w:szCs w:val="22"/>
        </w:rPr>
        <w:t>.00 €, depending on the incumbent’s relevant work experience, the amount may increase.</w:t>
      </w:r>
    </w:p>
    <w:p w14:paraId="67E0D7E9" w14:textId="7777777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13th salary. </w:t>
      </w:r>
    </w:p>
    <w:p w14:paraId="37C8040D" w14:textId="7777777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 xml:space="preserve">Health insurance paid by the Mission. </w:t>
      </w:r>
    </w:p>
    <w:p w14:paraId="0F502A9C" w14:textId="77777777" w:rsidR="004520CD" w:rsidRPr="009C22D3" w:rsidRDefault="004520CD" w:rsidP="004520CD">
      <w:pPr>
        <w:numPr>
          <w:ilvl w:val="0"/>
          <w:numId w:val="36"/>
        </w:numPr>
        <w:tabs>
          <w:tab w:val="clear" w:pos="360"/>
          <w:tab w:val="num" w:pos="426"/>
        </w:tabs>
        <w:suppressAutoHyphens w:val="0"/>
        <w:jc w:val="both"/>
        <w:rPr>
          <w:sz w:val="22"/>
          <w:szCs w:val="22"/>
        </w:rPr>
      </w:pPr>
      <w:r w:rsidRPr="009C22D3">
        <w:rPr>
          <w:sz w:val="22"/>
          <w:szCs w:val="22"/>
        </w:rPr>
        <w:t>The aforementioned remuneration is subject to taxes and pension fund contribution.</w:t>
      </w:r>
    </w:p>
    <w:p w14:paraId="3C17324A" w14:textId="117F6BE1" w:rsidR="004520CD" w:rsidRPr="009C22D3" w:rsidRDefault="004520CD" w:rsidP="004520CD">
      <w:pPr>
        <w:suppressAutoHyphens w:val="0"/>
        <w:jc w:val="both"/>
        <w:rPr>
          <w:sz w:val="22"/>
          <w:szCs w:val="22"/>
        </w:rPr>
      </w:pPr>
    </w:p>
    <w:p w14:paraId="363A0B54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5CE34524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5E40842C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7576BAC8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02016D3A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0F3A795C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B6DE37E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601AFBED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EAFC920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18802599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37A30F48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349F82A2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09CF4A2E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BA14691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47CAB309" w14:textId="77777777" w:rsidR="00450B61" w:rsidRPr="009C22D3" w:rsidRDefault="00450B61" w:rsidP="00E53FB2">
      <w:pPr>
        <w:ind w:left="1440"/>
        <w:jc w:val="both"/>
        <w:rPr>
          <w:b/>
          <w:bCs/>
          <w:sz w:val="22"/>
          <w:szCs w:val="22"/>
          <w:lang w:val="en-150"/>
        </w:rPr>
      </w:pPr>
    </w:p>
    <w:p w14:paraId="3811F89D" w14:textId="77777777" w:rsidR="00E53FB2" w:rsidRPr="009C22D3" w:rsidRDefault="00E53FB2" w:rsidP="00E53FB2">
      <w:pPr>
        <w:tabs>
          <w:tab w:val="left" w:pos="3646"/>
        </w:tabs>
        <w:rPr>
          <w:b/>
          <w:bCs/>
          <w:sz w:val="22"/>
          <w:szCs w:val="22"/>
          <w:lang w:val="en-150"/>
        </w:rPr>
      </w:pPr>
    </w:p>
    <w:p w14:paraId="43F0C2BC" w14:textId="77777777" w:rsidR="004520CD" w:rsidRPr="009C22D3" w:rsidRDefault="004520CD" w:rsidP="00E53FB2">
      <w:pPr>
        <w:tabs>
          <w:tab w:val="left" w:pos="3646"/>
        </w:tabs>
        <w:rPr>
          <w:sz w:val="22"/>
          <w:szCs w:val="22"/>
        </w:rPr>
      </w:pPr>
    </w:p>
    <w:p w14:paraId="247B7D5F" w14:textId="77777777" w:rsidR="00E53FB2" w:rsidRPr="009C22D3" w:rsidRDefault="00E53FB2" w:rsidP="00E53FB2">
      <w:pPr>
        <w:tabs>
          <w:tab w:val="left" w:pos="3646"/>
        </w:tabs>
        <w:rPr>
          <w:sz w:val="22"/>
          <w:szCs w:val="22"/>
        </w:rPr>
      </w:pPr>
    </w:p>
    <w:p w14:paraId="73FA82F5" w14:textId="77777777" w:rsidR="009C22D3" w:rsidRPr="009C22D3" w:rsidRDefault="009C22D3" w:rsidP="00E53FB2">
      <w:pPr>
        <w:tabs>
          <w:tab w:val="left" w:pos="3646"/>
        </w:tabs>
        <w:rPr>
          <w:sz w:val="22"/>
          <w:szCs w:val="22"/>
        </w:rPr>
      </w:pPr>
    </w:p>
    <w:p w14:paraId="5B68C1E7" w14:textId="77777777" w:rsidR="009C22D3" w:rsidRPr="009C22D3" w:rsidRDefault="009C22D3" w:rsidP="00E53FB2">
      <w:pPr>
        <w:tabs>
          <w:tab w:val="left" w:pos="3646"/>
        </w:tabs>
        <w:rPr>
          <w:sz w:val="22"/>
          <w:szCs w:val="22"/>
        </w:rPr>
      </w:pPr>
    </w:p>
    <w:p w14:paraId="215BAD53" w14:textId="77777777" w:rsidR="009C22D3" w:rsidRPr="009C22D3" w:rsidRDefault="009C22D3" w:rsidP="00E53FB2">
      <w:pPr>
        <w:tabs>
          <w:tab w:val="left" w:pos="3646"/>
        </w:tabs>
        <w:rPr>
          <w:sz w:val="22"/>
          <w:szCs w:val="22"/>
        </w:rPr>
      </w:pPr>
    </w:p>
    <w:p w14:paraId="2E14DC9D" w14:textId="77777777" w:rsidR="00450B61" w:rsidRPr="009C22D3" w:rsidRDefault="00450B61" w:rsidP="00450B61">
      <w:pPr>
        <w:tabs>
          <w:tab w:val="left" w:pos="3646"/>
        </w:tabs>
        <w:rPr>
          <w:sz w:val="22"/>
          <w:szCs w:val="22"/>
        </w:rPr>
      </w:pPr>
    </w:p>
    <w:p w14:paraId="65BF2ECB" w14:textId="77777777" w:rsidR="007F28FC" w:rsidRPr="009C22D3" w:rsidRDefault="007F28FC" w:rsidP="00E53FB2">
      <w:pPr>
        <w:tabs>
          <w:tab w:val="left" w:pos="2830"/>
        </w:tabs>
        <w:rPr>
          <w:sz w:val="22"/>
          <w:szCs w:val="22"/>
          <w:lang w:eastAsia="en-GB"/>
        </w:rPr>
      </w:pPr>
    </w:p>
    <w:sectPr w:rsidR="007F28FC" w:rsidRPr="009C22D3" w:rsidSect="005D560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D523" w14:textId="77777777" w:rsidR="008F37A5" w:rsidRDefault="008F37A5">
      <w:r>
        <w:separator/>
      </w:r>
    </w:p>
  </w:endnote>
  <w:endnote w:type="continuationSeparator" w:id="0">
    <w:p w14:paraId="5401EBF2" w14:textId="77777777" w:rsidR="008F37A5" w:rsidRDefault="008F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AEFE" w14:textId="77777777" w:rsidR="005D5607" w:rsidRPr="00A05F03" w:rsidRDefault="005D5607">
    <w:pPr>
      <w:pStyle w:val="Footer"/>
      <w:jc w:val="right"/>
      <w:rPr>
        <w:rFonts w:ascii="Calibri Light" w:hAnsi="Calibri Light" w:cs="Calibri Light"/>
        <w:sz w:val="20"/>
        <w:szCs w:val="20"/>
      </w:rPr>
    </w:pPr>
    <w:r w:rsidRPr="00A05F03">
      <w:rPr>
        <w:rFonts w:ascii="Calibri Light" w:hAnsi="Calibri Light" w:cs="Calibri Light"/>
        <w:sz w:val="20"/>
        <w:szCs w:val="20"/>
      </w:rPr>
      <w:t xml:space="preserve">Page 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A05F03">
      <w:rPr>
        <w:rFonts w:ascii="Calibri Light" w:hAnsi="Calibri Light" w:cs="Calibri Light"/>
        <w:b/>
        <w:bCs/>
        <w:sz w:val="20"/>
        <w:szCs w:val="20"/>
      </w:rPr>
      <w:instrText xml:space="preserve"> PAGE </w:instrTex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A05F03">
      <w:rPr>
        <w:rFonts w:ascii="Calibri Light" w:hAnsi="Calibri Light" w:cs="Calibri Light"/>
        <w:b/>
        <w:bCs/>
        <w:noProof/>
        <w:sz w:val="20"/>
        <w:szCs w:val="20"/>
      </w:rPr>
      <w:t>2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end"/>
    </w:r>
    <w:r w:rsidRPr="00A05F03">
      <w:rPr>
        <w:rFonts w:ascii="Calibri Light" w:hAnsi="Calibri Light" w:cs="Calibri Light"/>
        <w:sz w:val="20"/>
        <w:szCs w:val="20"/>
      </w:rPr>
      <w:t xml:space="preserve"> of 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begin"/>
    </w:r>
    <w:r w:rsidRPr="00A05F03">
      <w:rPr>
        <w:rFonts w:ascii="Calibri Light" w:hAnsi="Calibri Light" w:cs="Calibri Light"/>
        <w:b/>
        <w:bCs/>
        <w:sz w:val="20"/>
        <w:szCs w:val="20"/>
      </w:rPr>
      <w:instrText xml:space="preserve"> NUMPAGES  </w:instrTex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separate"/>
    </w:r>
    <w:r w:rsidRPr="00A05F03">
      <w:rPr>
        <w:rFonts w:ascii="Calibri Light" w:hAnsi="Calibri Light" w:cs="Calibri Light"/>
        <w:b/>
        <w:bCs/>
        <w:noProof/>
        <w:sz w:val="20"/>
        <w:szCs w:val="20"/>
      </w:rPr>
      <w:t>2</w:t>
    </w:r>
    <w:r w:rsidRPr="00A05F03">
      <w:rPr>
        <w:rFonts w:ascii="Calibri Light" w:hAnsi="Calibri Light" w:cs="Calibri Light"/>
        <w:b/>
        <w:bCs/>
        <w:sz w:val="20"/>
        <w:szCs w:val="20"/>
      </w:rPr>
      <w:fldChar w:fldCharType="end"/>
    </w:r>
  </w:p>
  <w:p w14:paraId="0A08121B" w14:textId="77777777" w:rsidR="005D5607" w:rsidRDefault="005D5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5632" w14:textId="77777777" w:rsidR="008F37A5" w:rsidRDefault="008F37A5">
      <w:r>
        <w:separator/>
      </w:r>
    </w:p>
  </w:footnote>
  <w:footnote w:type="continuationSeparator" w:id="0">
    <w:p w14:paraId="6951FCF2" w14:textId="77777777" w:rsidR="008F37A5" w:rsidRDefault="008F3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26"/>
    <w:multiLevelType w:val="hybridMultilevel"/>
    <w:tmpl w:val="0B9A7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64A8"/>
    <w:multiLevelType w:val="hybridMultilevel"/>
    <w:tmpl w:val="9490C79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AC4F62"/>
    <w:multiLevelType w:val="hybridMultilevel"/>
    <w:tmpl w:val="4184DA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C35C9"/>
    <w:multiLevelType w:val="hybridMultilevel"/>
    <w:tmpl w:val="94F860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50F3B"/>
    <w:multiLevelType w:val="hybridMultilevel"/>
    <w:tmpl w:val="B36EF9A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65135"/>
    <w:multiLevelType w:val="hybridMultilevel"/>
    <w:tmpl w:val="2536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744B4"/>
    <w:multiLevelType w:val="hybridMultilevel"/>
    <w:tmpl w:val="C854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C34593"/>
    <w:multiLevelType w:val="hybridMultilevel"/>
    <w:tmpl w:val="AB0EC4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4F7909"/>
    <w:multiLevelType w:val="hybridMultilevel"/>
    <w:tmpl w:val="D1E6DA0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F17B1"/>
    <w:multiLevelType w:val="multilevel"/>
    <w:tmpl w:val="3FA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A00D52"/>
    <w:multiLevelType w:val="hybridMultilevel"/>
    <w:tmpl w:val="30AA41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7101"/>
    <w:multiLevelType w:val="hybridMultilevel"/>
    <w:tmpl w:val="19D2DA5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7955C1"/>
    <w:multiLevelType w:val="hybridMultilevel"/>
    <w:tmpl w:val="400ED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B638F"/>
    <w:multiLevelType w:val="hybridMultilevel"/>
    <w:tmpl w:val="1EBA07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06A9"/>
    <w:multiLevelType w:val="hybridMultilevel"/>
    <w:tmpl w:val="113C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03FF"/>
    <w:multiLevelType w:val="hybridMultilevel"/>
    <w:tmpl w:val="D182117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42D94"/>
    <w:multiLevelType w:val="hybridMultilevel"/>
    <w:tmpl w:val="FC78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C6A52"/>
    <w:multiLevelType w:val="hybridMultilevel"/>
    <w:tmpl w:val="58508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177F"/>
    <w:multiLevelType w:val="hybridMultilevel"/>
    <w:tmpl w:val="617401E2"/>
    <w:lvl w:ilvl="0" w:tplc="FFFFFFFF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F1B91"/>
    <w:multiLevelType w:val="hybridMultilevel"/>
    <w:tmpl w:val="D26E5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DE419A"/>
    <w:multiLevelType w:val="hybridMultilevel"/>
    <w:tmpl w:val="CD1A1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C5B84"/>
    <w:multiLevelType w:val="hybridMultilevel"/>
    <w:tmpl w:val="707267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A0759"/>
    <w:multiLevelType w:val="hybridMultilevel"/>
    <w:tmpl w:val="4184DA30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922DD6"/>
    <w:multiLevelType w:val="hybridMultilevel"/>
    <w:tmpl w:val="AFE68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02C68"/>
    <w:multiLevelType w:val="hybridMultilevel"/>
    <w:tmpl w:val="39CE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3B179E"/>
    <w:multiLevelType w:val="hybridMultilevel"/>
    <w:tmpl w:val="63F64F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F5E2D"/>
    <w:multiLevelType w:val="hybridMultilevel"/>
    <w:tmpl w:val="0F20A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4E5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31D0A"/>
    <w:multiLevelType w:val="hybridMultilevel"/>
    <w:tmpl w:val="0DC465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3154F"/>
    <w:multiLevelType w:val="hybridMultilevel"/>
    <w:tmpl w:val="3BCC4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C7DBB"/>
    <w:multiLevelType w:val="hybridMultilevel"/>
    <w:tmpl w:val="F90E48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23751"/>
    <w:multiLevelType w:val="hybridMultilevel"/>
    <w:tmpl w:val="DB90B0A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27D8B"/>
    <w:multiLevelType w:val="multilevel"/>
    <w:tmpl w:val="FF9A4A24"/>
    <w:lvl w:ilvl="0">
      <w:numFmt w:val="bullet"/>
      <w:lvlText w:val="•"/>
      <w:lvlJc w:val="left"/>
      <w:pPr>
        <w:tabs>
          <w:tab w:val="num" w:pos="6739"/>
        </w:tabs>
        <w:ind w:left="6739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7429"/>
        </w:tabs>
        <w:ind w:left="7429" w:hanging="330"/>
      </w:pPr>
      <w:rPr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8149"/>
        </w:tabs>
        <w:ind w:left="8149" w:hanging="330"/>
      </w:pPr>
      <w:rPr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8869"/>
        </w:tabs>
        <w:ind w:left="8869" w:hanging="330"/>
      </w:pPr>
      <w:rPr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9589"/>
        </w:tabs>
        <w:ind w:left="9589" w:hanging="330"/>
      </w:pPr>
      <w:rPr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10309"/>
        </w:tabs>
        <w:ind w:left="10309" w:hanging="330"/>
      </w:pPr>
      <w:rPr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11029"/>
        </w:tabs>
        <w:ind w:left="11029" w:hanging="330"/>
      </w:pPr>
      <w:rPr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11749"/>
        </w:tabs>
        <w:ind w:left="11749" w:hanging="330"/>
      </w:pPr>
      <w:rPr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12469"/>
        </w:tabs>
        <w:ind w:left="12469" w:hanging="330"/>
      </w:pPr>
      <w:rPr>
        <w:position w:val="0"/>
        <w:sz w:val="22"/>
        <w:szCs w:val="22"/>
        <w:lang w:val="en-US"/>
      </w:rPr>
    </w:lvl>
  </w:abstractNum>
  <w:num w:numId="1" w16cid:durableId="1030834739">
    <w:abstractNumId w:val="2"/>
  </w:num>
  <w:num w:numId="2" w16cid:durableId="787743231">
    <w:abstractNumId w:val="3"/>
  </w:num>
  <w:num w:numId="3" w16cid:durableId="8476753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553506">
    <w:abstractNumId w:val="6"/>
  </w:num>
  <w:num w:numId="5" w16cid:durableId="1371997665">
    <w:abstractNumId w:val="16"/>
  </w:num>
  <w:num w:numId="6" w16cid:durableId="367726094">
    <w:abstractNumId w:val="23"/>
  </w:num>
  <w:num w:numId="7" w16cid:durableId="817265">
    <w:abstractNumId w:val="14"/>
  </w:num>
  <w:num w:numId="8" w16cid:durableId="131984750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68683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487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0113143">
    <w:abstractNumId w:val="19"/>
  </w:num>
  <w:num w:numId="12" w16cid:durableId="598491890">
    <w:abstractNumId w:val="24"/>
  </w:num>
  <w:num w:numId="13" w16cid:durableId="1864977366">
    <w:abstractNumId w:val="17"/>
  </w:num>
  <w:num w:numId="14" w16cid:durableId="1823430152">
    <w:abstractNumId w:val="4"/>
  </w:num>
  <w:num w:numId="15" w16cid:durableId="1196499340">
    <w:abstractNumId w:val="0"/>
  </w:num>
  <w:num w:numId="16" w16cid:durableId="2051998797">
    <w:abstractNumId w:val="12"/>
  </w:num>
  <w:num w:numId="17" w16cid:durableId="607354034">
    <w:abstractNumId w:val="28"/>
  </w:num>
  <w:num w:numId="18" w16cid:durableId="297032103">
    <w:abstractNumId w:val="20"/>
  </w:num>
  <w:num w:numId="19" w16cid:durableId="956836573">
    <w:abstractNumId w:val="7"/>
  </w:num>
  <w:num w:numId="20" w16cid:durableId="471873746">
    <w:abstractNumId w:val="5"/>
  </w:num>
  <w:num w:numId="21" w16cid:durableId="1208293674">
    <w:abstractNumId w:val="26"/>
  </w:num>
  <w:num w:numId="22" w16cid:durableId="202886589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236573">
    <w:abstractNumId w:val="31"/>
  </w:num>
  <w:num w:numId="24" w16cid:durableId="166651958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173406">
    <w:abstractNumId w:val="13"/>
  </w:num>
  <w:num w:numId="26" w16cid:durableId="322438333">
    <w:abstractNumId w:val="8"/>
  </w:num>
  <w:num w:numId="27" w16cid:durableId="62261383">
    <w:abstractNumId w:val="15"/>
  </w:num>
  <w:num w:numId="28" w16cid:durableId="521364369">
    <w:abstractNumId w:val="27"/>
  </w:num>
  <w:num w:numId="29" w16cid:durableId="188301295">
    <w:abstractNumId w:val="25"/>
  </w:num>
  <w:num w:numId="30" w16cid:durableId="1026710470">
    <w:abstractNumId w:val="1"/>
  </w:num>
  <w:num w:numId="31" w16cid:durableId="1534689210">
    <w:abstractNumId w:val="11"/>
  </w:num>
  <w:num w:numId="32" w16cid:durableId="1661691278">
    <w:abstractNumId w:val="29"/>
  </w:num>
  <w:num w:numId="33" w16cid:durableId="1703091029">
    <w:abstractNumId w:val="21"/>
  </w:num>
  <w:num w:numId="34" w16cid:durableId="1312901224">
    <w:abstractNumId w:val="10"/>
  </w:num>
  <w:num w:numId="35" w16cid:durableId="57093010">
    <w:abstractNumId w:val="30"/>
  </w:num>
  <w:num w:numId="36" w16cid:durableId="8737375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A4"/>
    <w:rsid w:val="000859BB"/>
    <w:rsid w:val="000912DD"/>
    <w:rsid w:val="00092DA0"/>
    <w:rsid w:val="0009478B"/>
    <w:rsid w:val="0010098A"/>
    <w:rsid w:val="00106FBC"/>
    <w:rsid w:val="0015342C"/>
    <w:rsid w:val="00236A92"/>
    <w:rsid w:val="00241834"/>
    <w:rsid w:val="00245736"/>
    <w:rsid w:val="002D2E9D"/>
    <w:rsid w:val="002D6551"/>
    <w:rsid w:val="002E6F1D"/>
    <w:rsid w:val="003A5CD9"/>
    <w:rsid w:val="00450B61"/>
    <w:rsid w:val="004520CD"/>
    <w:rsid w:val="004970ED"/>
    <w:rsid w:val="004D06BD"/>
    <w:rsid w:val="00501F0D"/>
    <w:rsid w:val="00516AF9"/>
    <w:rsid w:val="005313DA"/>
    <w:rsid w:val="00557EA1"/>
    <w:rsid w:val="00565DCF"/>
    <w:rsid w:val="005D5607"/>
    <w:rsid w:val="005F3357"/>
    <w:rsid w:val="00647EE6"/>
    <w:rsid w:val="006B251B"/>
    <w:rsid w:val="006D3F39"/>
    <w:rsid w:val="006D61C6"/>
    <w:rsid w:val="00700E18"/>
    <w:rsid w:val="00726F41"/>
    <w:rsid w:val="00746A74"/>
    <w:rsid w:val="00751E9F"/>
    <w:rsid w:val="00773DC2"/>
    <w:rsid w:val="007A77F0"/>
    <w:rsid w:val="007F28FC"/>
    <w:rsid w:val="00801807"/>
    <w:rsid w:val="008240D5"/>
    <w:rsid w:val="008805F5"/>
    <w:rsid w:val="008C770A"/>
    <w:rsid w:val="008E4E32"/>
    <w:rsid w:val="008F37A5"/>
    <w:rsid w:val="009C22D3"/>
    <w:rsid w:val="009D23BB"/>
    <w:rsid w:val="00A12D69"/>
    <w:rsid w:val="00A20969"/>
    <w:rsid w:val="00A212E2"/>
    <w:rsid w:val="00A3097C"/>
    <w:rsid w:val="00AC470D"/>
    <w:rsid w:val="00B05C2F"/>
    <w:rsid w:val="00B1778C"/>
    <w:rsid w:val="00B366B7"/>
    <w:rsid w:val="00B47EBA"/>
    <w:rsid w:val="00BA6A15"/>
    <w:rsid w:val="00C63989"/>
    <w:rsid w:val="00CA4086"/>
    <w:rsid w:val="00CC0EFA"/>
    <w:rsid w:val="00D37166"/>
    <w:rsid w:val="00D55C8C"/>
    <w:rsid w:val="00DD2FAD"/>
    <w:rsid w:val="00E104F3"/>
    <w:rsid w:val="00E13137"/>
    <w:rsid w:val="00E17F0C"/>
    <w:rsid w:val="00E2124B"/>
    <w:rsid w:val="00E40044"/>
    <w:rsid w:val="00E53FB2"/>
    <w:rsid w:val="00EE1ECF"/>
    <w:rsid w:val="00F77755"/>
    <w:rsid w:val="00FB15EC"/>
    <w:rsid w:val="00FB1EA4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B96E9"/>
  <w15:chartTrackingRefBased/>
  <w15:docId w15:val="{6B2C8160-469B-43D1-8D26-B948652E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1E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EA4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25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859BB"/>
    <w:rPr>
      <w:color w:val="467886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59BB"/>
    <w:rPr>
      <w:rFonts w:ascii="Calibri" w:eastAsia="Times New Roman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859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ECF"/>
    <w:rPr>
      <w:color w:val="605E5C"/>
      <w:shd w:val="clear" w:color="auto" w:fill="E1DFDD"/>
    </w:rPr>
  </w:style>
  <w:style w:type="paragraph" w:customStyle="1" w:styleId="Default">
    <w:name w:val="Default"/>
    <w:rsid w:val="005D560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5D5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607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CommentReference">
    <w:name w:val="annotation reference"/>
    <w:semiHidden/>
    <w:rsid w:val="00450B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0B61"/>
    <w:pPr>
      <w:widowControl w:val="0"/>
      <w:suppressAutoHyphens w:val="0"/>
      <w:spacing w:line="360" w:lineRule="auto"/>
    </w:pPr>
    <w:rPr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semiHidden/>
    <w:rsid w:val="00450B61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458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EULEX Kosovo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Elshani</dc:creator>
  <cp:keywords/>
  <dc:description/>
  <cp:lastModifiedBy>Albulena Sinanaj Gashi</cp:lastModifiedBy>
  <cp:revision>14</cp:revision>
  <dcterms:created xsi:type="dcterms:W3CDTF">2026-01-29T11:35:00Z</dcterms:created>
  <dcterms:modified xsi:type="dcterms:W3CDTF">2026-03-03T10:42:00Z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f6f4a7119630e5e134ed316a38d17925548fd7b66103fafcca2357f11325a9b3</vt:lpwstr>
  </property>
</Properties>
</file>